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51A1">
      <w:pPr>
        <w:spacing w:line="480" w:lineRule="exact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 w14:paraId="4CCCE899">
      <w:pPr>
        <w:spacing w:line="480" w:lineRule="exact"/>
        <w:jc w:val="center"/>
        <w:rPr>
          <w:rFonts w:ascii="方正小标宋_GBK" w:eastAsia="方正小标宋_GBK"/>
          <w:b/>
          <w:sz w:val="44"/>
        </w:rPr>
      </w:pPr>
    </w:p>
    <w:p w14:paraId="2E1C2758">
      <w:pPr>
        <w:spacing w:line="540" w:lineRule="exact"/>
        <w:jc w:val="center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安阳市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肿瘤医院公开招聘护理人员</w:t>
      </w:r>
    </w:p>
    <w:p w14:paraId="02B5C80D">
      <w:pPr>
        <w:spacing w:line="5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考生</w:t>
      </w:r>
      <w:r>
        <w:rPr>
          <w:rFonts w:hint="eastAsia" w:ascii="方正小标宋简体" w:eastAsia="方正小标宋简体"/>
          <w:b/>
          <w:sz w:val="44"/>
        </w:rPr>
        <w:t>体检须知</w:t>
      </w:r>
    </w:p>
    <w:p w14:paraId="5ECAC136">
      <w:pPr>
        <w:spacing w:line="400" w:lineRule="exact"/>
        <w:jc w:val="center"/>
        <w:rPr>
          <w:rFonts w:ascii="方正小标宋_GBK" w:eastAsia="方正小标宋_GBK"/>
          <w:sz w:val="44"/>
        </w:rPr>
      </w:pPr>
    </w:p>
    <w:p w14:paraId="0C36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体检严禁弄虚作假、冒名顶替。如隐瞒病史影响体检结果的，后果自负。</w:t>
      </w:r>
    </w:p>
    <w:p w14:paraId="0A05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加体检的考生体检前一天注意休息，勿熬夜，不要饮酒，不吃高脂类食品，避免剧烈运动。体检当天需进行采血、B超等检查，体检当天受检前请空腹、禁食、禁水，请在受检前禁食8—12小时。</w:t>
      </w:r>
    </w:p>
    <w:p w14:paraId="3CDA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3.考生进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集合场地后，将手机等通讯工具主动交工作人员保管。禁止携带手机、智能手表（手环）等无线通讯工具和与体检无关的物品进入体检医院，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否则一经发现，按违反体检纪律处理。参加体检的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在报到时和体检期间必须严格遵守体检规定和各项纪律要求。</w:t>
      </w:r>
    </w:p>
    <w:p w14:paraId="38DE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 怀孕的考生，体检时须主动告知医护人员及工作人员，可暂不进行妇科、X光等项目检查，待孕期结束后（需提供医院医学证明）四个月内完成补检。</w:t>
      </w:r>
    </w:p>
    <w:p w14:paraId="11B1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.请参加体检的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配合医护人员认真检查所有项目，勿漏检，若自动放弃某一检查项目，将会影响录用。请参加体检的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认真完成全部体检项目，经体检医护人员提醒在规定时间仍不按要求完成体检项目的，视同自动放弃体检资格。</w:t>
      </w:r>
    </w:p>
    <w:p w14:paraId="6E42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.根据实际需要，增加必要的相应检查、检验项目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（费用由考生自理）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E0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关于复检：心率、视力、听力、血压等项目达不到合格标准的，安排当日复检；边缘性心脏杂音、病理性心电图等项目达不到合格标准的，安排当场复检。考生对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项目结果有疑问的，可在接到体检结论通知之日起7日内提出复检申请，复检只能进行1次，体检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以复检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为准。</w:t>
      </w:r>
      <w:bookmarkStart w:id="0" w:name="_GoBack"/>
      <w:bookmarkEnd w:id="0"/>
    </w:p>
    <w:sectPr>
      <w:footerReference r:id="rId3" w:type="default"/>
      <w:pgSz w:w="11906" w:h="16838"/>
      <w:pgMar w:top="1871" w:right="1531" w:bottom="1701" w:left="1588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AAD4F-3943-4103-9C36-FEEE68DDC8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0D5BAB-538F-40EC-881C-EE12DA4610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98B8732-6356-46D8-8108-28A9D1B725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5A93F5-A88A-43C9-AEC8-A7066A8033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F56530-9160-4B2E-A49D-9E4C771E0E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52813"/>
      <w:docPartObj>
        <w:docPartGallery w:val="autotext"/>
      </w:docPartObj>
    </w:sdtPr>
    <w:sdtContent>
      <w:p w14:paraId="03A4E21D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476FB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21"/>
    <w:rsid w:val="000C169B"/>
    <w:rsid w:val="001B23AC"/>
    <w:rsid w:val="002F62FD"/>
    <w:rsid w:val="003F14CE"/>
    <w:rsid w:val="00401EB8"/>
    <w:rsid w:val="0040455A"/>
    <w:rsid w:val="00426944"/>
    <w:rsid w:val="00521F28"/>
    <w:rsid w:val="00641DCD"/>
    <w:rsid w:val="0071156A"/>
    <w:rsid w:val="0071643D"/>
    <w:rsid w:val="007A054A"/>
    <w:rsid w:val="007D37C6"/>
    <w:rsid w:val="00806C21"/>
    <w:rsid w:val="00830BB3"/>
    <w:rsid w:val="00932182"/>
    <w:rsid w:val="009F1552"/>
    <w:rsid w:val="00B63587"/>
    <w:rsid w:val="00D87E6A"/>
    <w:rsid w:val="00DD260A"/>
    <w:rsid w:val="00EC2F33"/>
    <w:rsid w:val="00EE32A3"/>
    <w:rsid w:val="0979329F"/>
    <w:rsid w:val="0BFC0349"/>
    <w:rsid w:val="1B73599F"/>
    <w:rsid w:val="1FA52FAB"/>
    <w:rsid w:val="33DF880B"/>
    <w:rsid w:val="34BD02C3"/>
    <w:rsid w:val="39730417"/>
    <w:rsid w:val="3B1F0F44"/>
    <w:rsid w:val="3BC32518"/>
    <w:rsid w:val="43BD6665"/>
    <w:rsid w:val="5DD5B381"/>
    <w:rsid w:val="70F7B7F4"/>
    <w:rsid w:val="717B4393"/>
    <w:rsid w:val="77EBB761"/>
    <w:rsid w:val="77FE8F5E"/>
    <w:rsid w:val="78F453FB"/>
    <w:rsid w:val="7BCE96E5"/>
    <w:rsid w:val="C15FF818"/>
    <w:rsid w:val="CFF21F1C"/>
    <w:rsid w:val="DFDA1BAF"/>
    <w:rsid w:val="E73FEF9A"/>
    <w:rsid w:val="EEF55F4D"/>
    <w:rsid w:val="EFBD181F"/>
    <w:rsid w:val="FE1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659</Characters>
  <Lines>17</Lines>
  <Paragraphs>4</Paragraphs>
  <TotalTime>0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2021-05-29T11:49:00Z</dcterms:created>
  <dc:creator>ayzzbhzp@126.com</dc:creator>
  <cp:lastModifiedBy>马艳</cp:lastModifiedBy>
  <cp:lastPrinted>2023-04-23T18:07:00Z</cp:lastPrinted>
  <dcterms:modified xsi:type="dcterms:W3CDTF">2025-12-15T08:03:22Z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4EFC59EA89F140E3BD43A1BA9D3A8A60_13</vt:lpwstr>
  </property>
  <property fmtid="{D5CDD505-2E9C-101B-9397-08002B2CF9AE}" pid="4" name="KSOTemplateDocerSaveRecord">
    <vt:lpwstr>eyJoZGlkIjoiMzFkNTQ5N2ZjNzE4MzRiMjViOTZmYjc1YTgyODRjMzIiLCJ1c2VySWQiOiIzMzE2MDE5ODMifQ==</vt:lpwstr>
  </property>
</Properties>
</file>